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72AD" w14:textId="6114EFD0" w:rsidR="004D35B1" w:rsidRDefault="002C4ECC" w:rsidP="00381BAE">
      <w:pPr>
        <w:pStyle w:val="Paantra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Vakuuminė šlavimo mašina</w:t>
      </w:r>
    </w:p>
    <w:p w14:paraId="6B1734E1" w14:textId="5F41DD3F" w:rsidR="00345B8C" w:rsidRPr="00B642E2" w:rsidRDefault="00345B8C" w:rsidP="00B642E2">
      <w:pPr>
        <w:pStyle w:val="Paantrat"/>
        <w:jc w:val="center"/>
        <w:rPr>
          <w:b/>
          <w:bCs/>
          <w:sz w:val="22"/>
          <w:szCs w:val="22"/>
        </w:rPr>
      </w:pPr>
      <w:r w:rsidRPr="00381BAE">
        <w:rPr>
          <w:b/>
          <w:bCs/>
          <w:sz w:val="22"/>
          <w:szCs w:val="22"/>
        </w:rPr>
        <w:t>PASIŪLYMŲ VERTINIMO KRITERIJAI ir Sąlygos</w:t>
      </w:r>
    </w:p>
    <w:p w14:paraId="51E21295" w14:textId="77777777" w:rsidR="0040342E" w:rsidRPr="009B6AD8" w:rsidRDefault="0040342E" w:rsidP="0040342E">
      <w:pPr>
        <w:keepNext/>
        <w:tabs>
          <w:tab w:val="left" w:pos="426"/>
        </w:tabs>
        <w:spacing w:before="60" w:after="60"/>
        <w:outlineLvl w:val="0"/>
        <w:rPr>
          <w:rFonts w:eastAsia="Times New Roman"/>
          <w:sz w:val="22"/>
          <w:szCs w:val="22"/>
          <w:lang w:eastAsia="en-US"/>
        </w:rPr>
      </w:pPr>
      <w:r w:rsidRPr="009B6AD8">
        <w:rPr>
          <w:rFonts w:eastAsia="Times New Roman"/>
          <w:sz w:val="22"/>
          <w:szCs w:val="22"/>
          <w:lang w:eastAsia="en-US"/>
        </w:rPr>
        <w:t>Pirkimo dokumentuose nustatytus reikalavimus atitinkantys Pasiūlymai bus vertinami pagal ekonomiškai naudingiausio pasiūlymo vertinimo kriterijų- kainos ir kokybės santykį.</w:t>
      </w:r>
    </w:p>
    <w:p w14:paraId="68EFD051" w14:textId="77777777" w:rsidR="0040342E" w:rsidRDefault="0040342E" w:rsidP="0040342E">
      <w:pPr>
        <w:tabs>
          <w:tab w:val="left" w:pos="567"/>
        </w:tabs>
        <w:spacing w:before="60" w:after="60"/>
        <w:ind w:left="720" w:right="72"/>
        <w:jc w:val="both"/>
        <w:rPr>
          <w:rFonts w:eastAsia="Times New Roman"/>
          <w:sz w:val="22"/>
          <w:szCs w:val="22"/>
          <w:lang w:eastAsia="en-US"/>
        </w:rPr>
      </w:pPr>
      <w:r w:rsidRPr="009B6AD8">
        <w:rPr>
          <w:rFonts w:eastAsia="Times New Roman"/>
          <w:sz w:val="22"/>
          <w:szCs w:val="22"/>
          <w:lang w:eastAsia="en-US"/>
        </w:rPr>
        <w:t>Ekonomiškai naudingiausio pasiūlymo kriterijai ir jų parametrai:</w:t>
      </w:r>
    </w:p>
    <w:p w14:paraId="64BB258D" w14:textId="55D1F584" w:rsidR="0040342E" w:rsidRPr="0040342E" w:rsidRDefault="0040342E" w:rsidP="0040342E">
      <w:pPr>
        <w:tabs>
          <w:tab w:val="left" w:pos="567"/>
        </w:tabs>
        <w:spacing w:before="60" w:after="60"/>
        <w:ind w:left="720" w:right="72"/>
        <w:jc w:val="both"/>
        <w:rPr>
          <w:rFonts w:eastAsia="Times New Roman"/>
          <w:b/>
          <w:bCs/>
          <w:sz w:val="22"/>
          <w:szCs w:val="22"/>
          <w:lang w:eastAsia="ar-SA"/>
        </w:rPr>
      </w:pPr>
      <w:r w:rsidRPr="0040342E">
        <w:rPr>
          <w:rFonts w:eastAsia="Times New Roman"/>
          <w:b/>
          <w:bCs/>
          <w:sz w:val="22"/>
          <w:szCs w:val="22"/>
          <w:lang w:eastAsia="en-US"/>
        </w:rPr>
        <w:t>1 pirkimo dalis.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906"/>
        <w:gridCol w:w="2410"/>
        <w:gridCol w:w="1538"/>
        <w:gridCol w:w="2289"/>
      </w:tblGrid>
      <w:tr w:rsidR="0040342E" w:rsidRPr="009B6AD8" w14:paraId="7AC65630" w14:textId="77777777" w:rsidTr="00FB15C0">
        <w:trPr>
          <w:trHeight w:val="843"/>
        </w:trPr>
        <w:tc>
          <w:tcPr>
            <w:tcW w:w="3342" w:type="dxa"/>
            <w:gridSpan w:val="2"/>
          </w:tcPr>
          <w:p w14:paraId="5317ACBC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10" w:type="dxa"/>
          </w:tcPr>
          <w:p w14:paraId="4E4A850F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1BDF6558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89" w:type="dxa"/>
          </w:tcPr>
          <w:p w14:paraId="643FB317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0342E" w:rsidRPr="009B6AD8" w14:paraId="0CB999A7" w14:textId="77777777" w:rsidTr="00FB15C0">
        <w:trPr>
          <w:trHeight w:val="214"/>
        </w:trPr>
        <w:tc>
          <w:tcPr>
            <w:tcW w:w="3342" w:type="dxa"/>
            <w:gridSpan w:val="2"/>
          </w:tcPr>
          <w:p w14:paraId="25E571AA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6E4654E8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C1 –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ašių,  kaina;</w:t>
            </w:r>
          </w:p>
          <w:p w14:paraId="1B34336E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C2 -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</w:t>
            </w:r>
            <w:r w:rsidRPr="00180C17">
              <w:rPr>
                <w:rFonts w:eastAsia="Calibri"/>
                <w:sz w:val="22"/>
                <w:szCs w:val="22"/>
                <w:lang w:eastAsia="en-US"/>
              </w:rPr>
              <w:t xml:space="preserve"> gamintojo numatytų ir tiekėjo siūlomų atlikti privalomų techninių aptarnavimų kaina, suteikiamu garantiniu laikotarpiu</w:t>
            </w:r>
          </w:p>
        </w:tc>
        <w:tc>
          <w:tcPr>
            <w:tcW w:w="2410" w:type="dxa"/>
          </w:tcPr>
          <w:p w14:paraId="3CA5D336" w14:textId="77777777" w:rsidR="0040342E" w:rsidRPr="009B6AD8" w:rsidRDefault="0040342E" w:rsidP="00FB15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38" w:type="dxa"/>
          </w:tcPr>
          <w:p w14:paraId="40A486B3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289" w:type="dxa"/>
          </w:tcPr>
          <w:p w14:paraId="02D050D4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X=</w:t>
            </w:r>
            <w:r w:rsidRPr="00195C27">
              <w:rPr>
                <w:sz w:val="22"/>
                <w:szCs w:val="22"/>
                <w:shd w:val="clear" w:color="auto" w:fill="FFFFFF"/>
              </w:rPr>
              <w:t>8</w:t>
            </w:r>
            <w:r>
              <w:rPr>
                <w:sz w:val="22"/>
                <w:szCs w:val="22"/>
                <w:shd w:val="clear" w:color="auto" w:fill="FFFFFF"/>
              </w:rPr>
              <w:t>0</w:t>
            </w:r>
          </w:p>
        </w:tc>
      </w:tr>
      <w:tr w:rsidR="0040342E" w:rsidRPr="009B6AD8" w14:paraId="3E448DC2" w14:textId="77777777" w:rsidTr="00FB15C0">
        <w:trPr>
          <w:trHeight w:val="214"/>
        </w:trPr>
        <w:tc>
          <w:tcPr>
            <w:tcW w:w="9579" w:type="dxa"/>
            <w:gridSpan w:val="5"/>
          </w:tcPr>
          <w:p w14:paraId="47485DD5" w14:textId="77777777" w:rsidR="0040342E" w:rsidRPr="009B6AD8" w:rsidRDefault="0040342E" w:rsidP="00FB15C0">
            <w:pPr>
              <w:widowControl w:val="0"/>
              <w:suppressLineNumbers/>
              <w:snapToGrid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 xml:space="preserve">Kiti </w:t>
            </w:r>
            <w:r w:rsidRPr="009B6AD8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kriterijai:</w:t>
            </w:r>
          </w:p>
        </w:tc>
      </w:tr>
      <w:tr w:rsidR="0040342E" w:rsidRPr="009B6AD8" w14:paraId="487DAE00" w14:textId="77777777" w:rsidTr="00FB15C0">
        <w:trPr>
          <w:trHeight w:val="376"/>
        </w:trPr>
        <w:tc>
          <w:tcPr>
            <w:tcW w:w="436" w:type="dxa"/>
          </w:tcPr>
          <w:p w14:paraId="66FF30C7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906" w:type="dxa"/>
          </w:tcPr>
          <w:p w14:paraId="66FF324F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</w:rPr>
              <w:t xml:space="preserve">Suteikiamas garantinis terminas priekabai </w:t>
            </w:r>
            <w:proofErr w:type="spellStart"/>
            <w:r w:rsidRPr="009B6AD8">
              <w:rPr>
                <w:color w:val="000000"/>
                <w:sz w:val="22"/>
                <w:szCs w:val="22"/>
              </w:rPr>
              <w:t>savivartei</w:t>
            </w:r>
            <w:proofErr w:type="spellEnd"/>
            <w:r w:rsidRPr="009B6AD8">
              <w:rPr>
                <w:color w:val="000000"/>
                <w:sz w:val="22"/>
                <w:szCs w:val="22"/>
              </w:rPr>
              <w:t xml:space="preserve"> centrinių ašių</w:t>
            </w:r>
          </w:p>
        </w:tc>
        <w:tc>
          <w:tcPr>
            <w:tcW w:w="2410" w:type="dxa"/>
          </w:tcPr>
          <w:p w14:paraId="6739EFBE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34AF2D35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1538" w:type="dxa"/>
          </w:tcPr>
          <w:p w14:paraId="3F661449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289" w:type="dxa"/>
          </w:tcPr>
          <w:p w14:paraId="4A24F9AE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24  mėn.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=0</w:t>
            </w:r>
          </w:p>
          <w:p w14:paraId="078B54CB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25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mėn. – 36 </w:t>
            </w:r>
            <w:proofErr w:type="spellStart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mėn.Už</w:t>
            </w:r>
            <w:proofErr w:type="spellEnd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 kiekvieną suteikiama papildomą mėnesį skiriama po 0,25 balo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0740954A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37 mėn. – 48 </w:t>
            </w:r>
            <w:proofErr w:type="spellStart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mėn.Už</w:t>
            </w:r>
            <w:proofErr w:type="spellEnd"/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 kiekvieną suteikiama papildomą mėnesį skiriama po 0,5 balo</w:t>
            </w:r>
          </w:p>
          <w:p w14:paraId="53ABEB6F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48 mėn. ar daugiau</w:t>
            </w:r>
          </w:p>
          <w:p w14:paraId="0573D9F8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40342E" w:rsidRPr="009B6AD8" w14:paraId="45EB7CF7" w14:textId="77777777" w:rsidTr="00FB15C0">
        <w:trPr>
          <w:trHeight w:val="376"/>
        </w:trPr>
        <w:tc>
          <w:tcPr>
            <w:tcW w:w="436" w:type="dxa"/>
          </w:tcPr>
          <w:p w14:paraId="1889049A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906" w:type="dxa"/>
          </w:tcPr>
          <w:p w14:paraId="5B82502D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410" w:type="dxa"/>
          </w:tcPr>
          <w:p w14:paraId="314AAC16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 xml:space="preserve">Ne daugiau </w:t>
            </w: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</w:p>
        </w:tc>
        <w:tc>
          <w:tcPr>
            <w:tcW w:w="1538" w:type="dxa"/>
          </w:tcPr>
          <w:p w14:paraId="18B88463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1496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289" w:type="dxa"/>
          </w:tcPr>
          <w:p w14:paraId="79BB8CDF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=0</w:t>
            </w:r>
          </w:p>
          <w:p w14:paraId="2B184F15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149-120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</w:t>
            </w:r>
          </w:p>
          <w:p w14:paraId="5E9EAD12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Pr="00941496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9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  <w:p w14:paraId="08628095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89-60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6</w:t>
            </w:r>
          </w:p>
        </w:tc>
      </w:tr>
      <w:tr w:rsidR="0040342E" w:rsidRPr="009B6AD8" w14:paraId="498A0E69" w14:textId="77777777" w:rsidTr="00FB15C0">
        <w:trPr>
          <w:trHeight w:val="376"/>
        </w:trPr>
        <w:tc>
          <w:tcPr>
            <w:tcW w:w="436" w:type="dxa"/>
          </w:tcPr>
          <w:p w14:paraId="7625E957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906" w:type="dxa"/>
          </w:tcPr>
          <w:p w14:paraId="2775B81A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410" w:type="dxa"/>
          </w:tcPr>
          <w:p w14:paraId="6A247CE8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Dažytas: Juoda, tamsiai pilka ar analogiško tamsaus tono spalva arba padengtas karšto cinkavimo būdu. cinkuotas.</w:t>
            </w:r>
          </w:p>
          <w:p w14:paraId="14D8CAB8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Cinkuotos konstrukcijos gali būti nedažytos.</w:t>
            </w:r>
          </w:p>
        </w:tc>
        <w:tc>
          <w:tcPr>
            <w:tcW w:w="1538" w:type="dxa"/>
          </w:tcPr>
          <w:p w14:paraId="5BE5A0AD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289" w:type="dxa"/>
          </w:tcPr>
          <w:p w14:paraId="1351F0A8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3</w:t>
            </w:r>
            <w:r w:rsidRPr="005E1DDE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</w:tbl>
    <w:p w14:paraId="5057A085" w14:textId="77777777" w:rsidR="0040342E" w:rsidRPr="00B67DEB" w:rsidRDefault="0040342E" w:rsidP="0040342E">
      <w:pPr>
        <w:autoSpaceDN w:val="0"/>
        <w:ind w:left="3888" w:firstLine="1296"/>
        <w:jc w:val="center"/>
        <w:rPr>
          <w:rFonts w:eastAsia="Times New Roman"/>
          <w:sz w:val="22"/>
          <w:szCs w:val="22"/>
          <w:lang w:eastAsia="ar-SA"/>
        </w:rPr>
      </w:pPr>
    </w:p>
    <w:p w14:paraId="4CB5E801" w14:textId="77777777" w:rsidR="0040342E" w:rsidRPr="00180C17" w:rsidRDefault="0040342E" w:rsidP="0040342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180C17">
        <w:rPr>
          <w:rFonts w:eastAsia="Calibri"/>
          <w:sz w:val="22"/>
          <w:szCs w:val="22"/>
          <w:lang w:eastAsia="en-US"/>
        </w:rPr>
        <w:t xml:space="preserve">*Tiekėjas turi teisę siūlyti ir ilgesnį garantinį terminą, tačiau papildomi ekonominio naudingumo balai už ilgesnį kaip </w:t>
      </w:r>
      <w:r>
        <w:rPr>
          <w:rFonts w:eastAsia="Calibri"/>
          <w:sz w:val="22"/>
          <w:szCs w:val="22"/>
          <w:lang w:eastAsia="en-US"/>
        </w:rPr>
        <w:t>48</w:t>
      </w:r>
      <w:r w:rsidRPr="00180C17">
        <w:rPr>
          <w:rFonts w:eastAsia="Calibri"/>
          <w:sz w:val="22"/>
          <w:szCs w:val="22"/>
          <w:lang w:eastAsia="en-US"/>
        </w:rPr>
        <w:t xml:space="preserve"> mėnesių garantinį terminą nebus skiriami.</w:t>
      </w:r>
    </w:p>
    <w:p w14:paraId="2A6F4D0C" w14:textId="77777777" w:rsidR="0040342E" w:rsidRDefault="0040342E" w:rsidP="00B642E2">
      <w:pPr>
        <w:spacing w:after="0" w:line="240" w:lineRule="auto"/>
        <w:rPr>
          <w:rFonts w:eastAsia="Calibri" w:cstheme="minorHAnsi"/>
        </w:rPr>
      </w:pPr>
    </w:p>
    <w:p w14:paraId="3162C5D2" w14:textId="1EA3A7D0" w:rsidR="0040342E" w:rsidRPr="0040342E" w:rsidRDefault="0040342E" w:rsidP="0040342E">
      <w:pPr>
        <w:tabs>
          <w:tab w:val="left" w:pos="567"/>
        </w:tabs>
        <w:spacing w:before="60" w:after="60"/>
        <w:ind w:left="720" w:right="72"/>
        <w:jc w:val="both"/>
        <w:rPr>
          <w:rFonts w:eastAsia="Times New Roman"/>
          <w:b/>
          <w:bCs/>
          <w:sz w:val="22"/>
          <w:szCs w:val="22"/>
          <w:lang w:eastAsia="en-US"/>
        </w:rPr>
      </w:pPr>
      <w:r w:rsidRPr="0040342E">
        <w:rPr>
          <w:rFonts w:eastAsia="Times New Roman"/>
          <w:b/>
          <w:bCs/>
          <w:sz w:val="22"/>
          <w:szCs w:val="22"/>
          <w:lang w:eastAsia="en-US"/>
        </w:rPr>
        <w:t>2 pirkimo dalis.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906"/>
        <w:gridCol w:w="2410"/>
        <w:gridCol w:w="1538"/>
        <w:gridCol w:w="2289"/>
      </w:tblGrid>
      <w:tr w:rsidR="0040342E" w:rsidRPr="009B6AD8" w14:paraId="4C0994E0" w14:textId="77777777" w:rsidTr="00FB15C0">
        <w:trPr>
          <w:trHeight w:val="843"/>
        </w:trPr>
        <w:tc>
          <w:tcPr>
            <w:tcW w:w="3342" w:type="dxa"/>
            <w:gridSpan w:val="2"/>
          </w:tcPr>
          <w:p w14:paraId="354BCC33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410" w:type="dxa"/>
          </w:tcPr>
          <w:p w14:paraId="37E5A23C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7F8DAC3D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89" w:type="dxa"/>
          </w:tcPr>
          <w:p w14:paraId="79159532" w14:textId="77777777" w:rsidR="0040342E" w:rsidRPr="009B6AD8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0342E" w:rsidRPr="009B6AD8" w14:paraId="3A6A7130" w14:textId="77777777" w:rsidTr="00FB15C0">
        <w:trPr>
          <w:trHeight w:val="214"/>
        </w:trPr>
        <w:tc>
          <w:tcPr>
            <w:tcW w:w="3342" w:type="dxa"/>
            <w:gridSpan w:val="2"/>
          </w:tcPr>
          <w:p w14:paraId="26A13D01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12AE0ADC" w14:textId="77777777" w:rsidR="0040342E" w:rsidRPr="00180C17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C1 –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ašių,  kaina;</w:t>
            </w:r>
          </w:p>
          <w:p w14:paraId="39E355F1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C2 - priekabų 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savivarčių </w:t>
            </w:r>
            <w:r w:rsidRPr="00180C17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centrinių ašių</w:t>
            </w:r>
            <w:r w:rsidRPr="00180C17">
              <w:rPr>
                <w:rFonts w:eastAsia="Calibri"/>
                <w:sz w:val="22"/>
                <w:szCs w:val="22"/>
                <w:lang w:eastAsia="en-US"/>
              </w:rPr>
              <w:t xml:space="preserve"> gamintojo numatytų ir tiekėjo siūlomų atlikti privalomų techninių aptarnavimų kaina, suteikiamu garantiniu laikotarpiu</w:t>
            </w:r>
          </w:p>
        </w:tc>
        <w:tc>
          <w:tcPr>
            <w:tcW w:w="2410" w:type="dxa"/>
          </w:tcPr>
          <w:p w14:paraId="6164C4FB" w14:textId="77777777" w:rsidR="0040342E" w:rsidRPr="009B6AD8" w:rsidRDefault="0040342E" w:rsidP="00FB15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38" w:type="dxa"/>
          </w:tcPr>
          <w:p w14:paraId="71E5C77E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mažiausia reikšmė</w:t>
            </w:r>
          </w:p>
        </w:tc>
        <w:tc>
          <w:tcPr>
            <w:tcW w:w="2289" w:type="dxa"/>
          </w:tcPr>
          <w:p w14:paraId="172325B6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X=</w:t>
            </w:r>
            <w:r w:rsidRPr="00195C27">
              <w:rPr>
                <w:sz w:val="22"/>
                <w:szCs w:val="22"/>
                <w:shd w:val="clear" w:color="auto" w:fill="FFFFFF"/>
              </w:rPr>
              <w:t>8</w:t>
            </w:r>
            <w:r>
              <w:rPr>
                <w:sz w:val="22"/>
                <w:szCs w:val="22"/>
                <w:shd w:val="clear" w:color="auto" w:fill="FFFFFF"/>
              </w:rPr>
              <w:t>0</w:t>
            </w:r>
          </w:p>
        </w:tc>
      </w:tr>
      <w:tr w:rsidR="0040342E" w:rsidRPr="009B6AD8" w14:paraId="2BB0DC99" w14:textId="77777777" w:rsidTr="00FB15C0">
        <w:trPr>
          <w:trHeight w:val="214"/>
        </w:trPr>
        <w:tc>
          <w:tcPr>
            <w:tcW w:w="9579" w:type="dxa"/>
            <w:gridSpan w:val="5"/>
          </w:tcPr>
          <w:p w14:paraId="20850F83" w14:textId="77777777" w:rsidR="0040342E" w:rsidRPr="009B6AD8" w:rsidRDefault="0040342E" w:rsidP="00FB15C0">
            <w:pPr>
              <w:widowControl w:val="0"/>
              <w:suppressLineNumbers/>
              <w:snapToGrid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 xml:space="preserve">Kiti </w:t>
            </w:r>
            <w:r w:rsidRPr="009B6AD8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</w:rPr>
              <w:t>kriterijai:</w:t>
            </w:r>
          </w:p>
        </w:tc>
      </w:tr>
      <w:tr w:rsidR="0040342E" w:rsidRPr="009B6AD8" w14:paraId="2FF8511C" w14:textId="77777777" w:rsidTr="00FB15C0">
        <w:trPr>
          <w:trHeight w:val="376"/>
        </w:trPr>
        <w:tc>
          <w:tcPr>
            <w:tcW w:w="436" w:type="dxa"/>
          </w:tcPr>
          <w:p w14:paraId="3B0BA26A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2906" w:type="dxa"/>
          </w:tcPr>
          <w:p w14:paraId="48628543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</w:rPr>
              <w:t xml:space="preserve">Suteikiamas garantinis terminas priekabai </w:t>
            </w:r>
            <w:proofErr w:type="spellStart"/>
            <w:r w:rsidRPr="009B6AD8">
              <w:rPr>
                <w:color w:val="000000"/>
                <w:sz w:val="22"/>
                <w:szCs w:val="22"/>
              </w:rPr>
              <w:t>savivartei</w:t>
            </w:r>
            <w:proofErr w:type="spellEnd"/>
            <w:r w:rsidRPr="009B6AD8">
              <w:rPr>
                <w:color w:val="000000"/>
                <w:sz w:val="22"/>
                <w:szCs w:val="22"/>
              </w:rPr>
              <w:t xml:space="preserve"> centrinių ašių</w:t>
            </w:r>
          </w:p>
        </w:tc>
        <w:tc>
          <w:tcPr>
            <w:tcW w:w="2410" w:type="dxa"/>
          </w:tcPr>
          <w:p w14:paraId="069F437E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6ECFEAF" w14:textId="77777777" w:rsidR="0040342E" w:rsidRPr="00195C27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1538" w:type="dxa"/>
          </w:tcPr>
          <w:p w14:paraId="6CF3451B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289" w:type="dxa"/>
          </w:tcPr>
          <w:p w14:paraId="4BAF0C3A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24  mėn.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=0</w:t>
            </w:r>
          </w:p>
          <w:p w14:paraId="1574EACF" w14:textId="1673498D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25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 – 36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Už kiekvieną suteikiama papildomą mėnesį skiriama po 0,25 balo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4160C397" w14:textId="5FD96E61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37 mėn. – 48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 xml:space="preserve">Už kiekvieną suteikiama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papildomą mėnesį skiriama po 0,5 balo</w:t>
            </w:r>
          </w:p>
          <w:p w14:paraId="383C6121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48 mėn. ar daugiau</w:t>
            </w:r>
          </w:p>
          <w:p w14:paraId="7F6710B1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40342E" w:rsidRPr="009B6AD8" w14:paraId="61938D3B" w14:textId="77777777" w:rsidTr="00FB15C0">
        <w:trPr>
          <w:trHeight w:val="376"/>
        </w:trPr>
        <w:tc>
          <w:tcPr>
            <w:tcW w:w="436" w:type="dxa"/>
          </w:tcPr>
          <w:p w14:paraId="644C6DEB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T</w:t>
            </w:r>
            <w:r w:rsidRPr="009B6AD8"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906" w:type="dxa"/>
          </w:tcPr>
          <w:p w14:paraId="6321CCE6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410" w:type="dxa"/>
          </w:tcPr>
          <w:p w14:paraId="22BE8F6A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941496">
              <w:rPr>
                <w:sz w:val="22"/>
                <w:szCs w:val="22"/>
              </w:rPr>
              <w:t xml:space="preserve">Ne daugiau </w:t>
            </w: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</w:p>
        </w:tc>
        <w:tc>
          <w:tcPr>
            <w:tcW w:w="1538" w:type="dxa"/>
          </w:tcPr>
          <w:p w14:paraId="039092A7" w14:textId="77777777" w:rsidR="0040342E" w:rsidRPr="00941496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41496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289" w:type="dxa"/>
          </w:tcPr>
          <w:p w14:paraId="5C56CC89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=0</w:t>
            </w:r>
          </w:p>
          <w:p w14:paraId="08F182A2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149-120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</w:t>
            </w:r>
          </w:p>
          <w:p w14:paraId="342D32AE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41496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9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  <w:p w14:paraId="44FE0F08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89-60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6</w:t>
            </w:r>
          </w:p>
        </w:tc>
      </w:tr>
      <w:tr w:rsidR="0040342E" w:rsidRPr="009B6AD8" w14:paraId="26E856CE" w14:textId="77777777" w:rsidTr="00FB15C0">
        <w:trPr>
          <w:trHeight w:val="376"/>
        </w:trPr>
        <w:tc>
          <w:tcPr>
            <w:tcW w:w="436" w:type="dxa"/>
          </w:tcPr>
          <w:p w14:paraId="749DFCC7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T</w:t>
            </w:r>
            <w:r>
              <w:rPr>
                <w:color w:val="000000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906" w:type="dxa"/>
          </w:tcPr>
          <w:p w14:paraId="6BF75128" w14:textId="77777777" w:rsidR="0040342E" w:rsidRPr="009B6AD8" w:rsidRDefault="0040342E" w:rsidP="00FB15C0">
            <w:pPr>
              <w:widowControl w:val="0"/>
              <w:suppressLineNumbers/>
              <w:snapToGrid w:val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410" w:type="dxa"/>
          </w:tcPr>
          <w:p w14:paraId="09F156E8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Dažytas: Juoda, tamsiai pilka ar analogiško tamsaus tono spalva arba padengtas karšto cinkavimo būdu. cinkuotas.</w:t>
            </w:r>
          </w:p>
          <w:p w14:paraId="0A9FC100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Cinkuotos konstrukcijos gali būti nedažytos.</w:t>
            </w:r>
          </w:p>
        </w:tc>
        <w:tc>
          <w:tcPr>
            <w:tcW w:w="1538" w:type="dxa"/>
          </w:tcPr>
          <w:p w14:paraId="2DBBD1C0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289" w:type="dxa"/>
          </w:tcPr>
          <w:p w14:paraId="196A87CC" w14:textId="77777777" w:rsidR="0040342E" w:rsidRPr="009B6AD8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3</w:t>
            </w:r>
            <w:r w:rsidRPr="005E1DDE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5</w:t>
            </w:r>
          </w:p>
        </w:tc>
      </w:tr>
    </w:tbl>
    <w:p w14:paraId="3A56F16E" w14:textId="77777777" w:rsidR="0040342E" w:rsidRPr="00B67DEB" w:rsidRDefault="0040342E" w:rsidP="0040342E">
      <w:pPr>
        <w:autoSpaceDN w:val="0"/>
        <w:ind w:left="3888" w:firstLine="1296"/>
        <w:jc w:val="center"/>
        <w:rPr>
          <w:rFonts w:eastAsia="Times New Roman"/>
          <w:sz w:val="22"/>
          <w:szCs w:val="22"/>
          <w:lang w:eastAsia="ar-SA"/>
        </w:rPr>
      </w:pPr>
    </w:p>
    <w:p w14:paraId="3478E593" w14:textId="77777777" w:rsidR="0040342E" w:rsidRDefault="0040342E" w:rsidP="0040342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180C17">
        <w:rPr>
          <w:rFonts w:eastAsia="Calibri"/>
          <w:sz w:val="22"/>
          <w:szCs w:val="22"/>
          <w:lang w:eastAsia="en-US"/>
        </w:rPr>
        <w:t xml:space="preserve">*Tiekėjas turi teisę siūlyti ir ilgesnį garantinį terminą, tačiau papildomi ekonominio naudingumo balai už ilgesnį kaip </w:t>
      </w:r>
      <w:r>
        <w:rPr>
          <w:rFonts w:eastAsia="Calibri"/>
          <w:sz w:val="22"/>
          <w:szCs w:val="22"/>
          <w:lang w:eastAsia="en-US"/>
        </w:rPr>
        <w:t>48</w:t>
      </w:r>
      <w:r w:rsidRPr="00180C17">
        <w:rPr>
          <w:rFonts w:eastAsia="Calibri"/>
          <w:sz w:val="22"/>
          <w:szCs w:val="22"/>
          <w:lang w:eastAsia="en-US"/>
        </w:rPr>
        <w:t xml:space="preserve"> mėnesių garantinį terminą nebus skiriami.</w:t>
      </w:r>
    </w:p>
    <w:p w14:paraId="08EBB64B" w14:textId="39623300" w:rsidR="0040342E" w:rsidRPr="0040342E" w:rsidRDefault="0040342E" w:rsidP="0040342E">
      <w:pPr>
        <w:widowControl w:val="0"/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40342E">
        <w:rPr>
          <w:rFonts w:eastAsia="Calibri"/>
          <w:b/>
          <w:bCs/>
          <w:sz w:val="22"/>
          <w:szCs w:val="22"/>
          <w:lang w:eastAsia="en-US"/>
        </w:rPr>
        <w:t>3 pirkimo dalis.</w:t>
      </w:r>
    </w:p>
    <w:tbl>
      <w:tblPr>
        <w:tblW w:w="957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2765"/>
        <w:gridCol w:w="2551"/>
        <w:gridCol w:w="1538"/>
        <w:gridCol w:w="2289"/>
      </w:tblGrid>
      <w:tr w:rsidR="0040342E" w:rsidRPr="0087553C" w14:paraId="2AE8C12A" w14:textId="77777777" w:rsidTr="00FB15C0">
        <w:tc>
          <w:tcPr>
            <w:tcW w:w="3201" w:type="dxa"/>
            <w:gridSpan w:val="2"/>
          </w:tcPr>
          <w:p w14:paraId="3D29E042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1" w:type="dxa"/>
          </w:tcPr>
          <w:p w14:paraId="0A8D1521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61703B99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289" w:type="dxa"/>
          </w:tcPr>
          <w:p w14:paraId="29AB47A8" w14:textId="77777777" w:rsidR="0040342E" w:rsidRPr="0087553C" w:rsidRDefault="0040342E" w:rsidP="00FB15C0">
            <w:pPr>
              <w:autoSpaceDE w:val="0"/>
              <w:snapToGrid w:val="0"/>
              <w:spacing w:after="200"/>
              <w:jc w:val="center"/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NewRomanPSMT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40342E" w:rsidRPr="0087553C" w14:paraId="7BA593D8" w14:textId="77777777" w:rsidTr="00FB15C0">
        <w:trPr>
          <w:trHeight w:val="214"/>
        </w:trPr>
        <w:tc>
          <w:tcPr>
            <w:tcW w:w="3201" w:type="dxa"/>
            <w:gridSpan w:val="2"/>
          </w:tcPr>
          <w:p w14:paraId="3E472686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Prekės kaina C=C1+C2</w:t>
            </w:r>
          </w:p>
          <w:p w14:paraId="4A9DBA58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C1 – savivarčių puspriekabių kaina;</w:t>
            </w:r>
          </w:p>
          <w:p w14:paraId="2002AFBE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C2 - savivarčių puspriekabių gamintojo numatytų ir tiekėjo siūlomų atlikti privalomų techninių aptarnavimų kaina, suteikiamu garantiniu laikotarpiu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51" w:type="dxa"/>
          </w:tcPr>
          <w:p w14:paraId="221CC379" w14:textId="77777777" w:rsidR="0040342E" w:rsidRPr="0087553C" w:rsidRDefault="0040342E" w:rsidP="00FB15C0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38" w:type="dxa"/>
          </w:tcPr>
          <w:p w14:paraId="4483BC51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Yra mažiausia reikšmė</w:t>
            </w:r>
          </w:p>
        </w:tc>
        <w:tc>
          <w:tcPr>
            <w:tcW w:w="2289" w:type="dxa"/>
          </w:tcPr>
          <w:p w14:paraId="0CDC5495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X=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70</w:t>
            </w:r>
          </w:p>
        </w:tc>
      </w:tr>
      <w:tr w:rsidR="0040342E" w:rsidRPr="0087553C" w14:paraId="34C7188C" w14:textId="77777777" w:rsidTr="00FB15C0">
        <w:trPr>
          <w:trHeight w:val="214"/>
        </w:trPr>
        <w:tc>
          <w:tcPr>
            <w:tcW w:w="9579" w:type="dxa"/>
            <w:gridSpan w:val="5"/>
          </w:tcPr>
          <w:p w14:paraId="1A25BCC2" w14:textId="77777777" w:rsidR="0040342E" w:rsidRPr="0087553C" w:rsidRDefault="0040342E" w:rsidP="00FB15C0">
            <w:pPr>
              <w:widowControl w:val="0"/>
              <w:suppressLineNumbers/>
              <w:snapToGrid w:val="0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Kiti </w:t>
            </w:r>
            <w:r w:rsidRPr="0087553C">
              <w:rPr>
                <w:rFonts w:eastAsia="TimesNewRomanPSMT"/>
                <w:color w:val="000000"/>
                <w:sz w:val="22"/>
                <w:szCs w:val="22"/>
                <w:shd w:val="clear" w:color="auto" w:fill="FFFFFF"/>
                <w:lang w:eastAsia="en-US"/>
              </w:rPr>
              <w:t>kriterijai:</w:t>
            </w:r>
          </w:p>
        </w:tc>
      </w:tr>
      <w:tr w:rsidR="0040342E" w:rsidRPr="0087553C" w14:paraId="1BE9130F" w14:textId="77777777" w:rsidTr="00FB15C0">
        <w:trPr>
          <w:trHeight w:val="376"/>
        </w:trPr>
        <w:tc>
          <w:tcPr>
            <w:tcW w:w="436" w:type="dxa"/>
          </w:tcPr>
          <w:p w14:paraId="550583EE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lastRenderedPageBreak/>
              <w:t>T</w:t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1</w:t>
            </w:r>
          </w:p>
        </w:tc>
        <w:tc>
          <w:tcPr>
            <w:tcW w:w="2765" w:type="dxa"/>
          </w:tcPr>
          <w:p w14:paraId="4FA32FD4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Suteikiamas garantinis terminas </w:t>
            </w:r>
          </w:p>
        </w:tc>
        <w:tc>
          <w:tcPr>
            <w:tcW w:w="2551" w:type="dxa"/>
          </w:tcPr>
          <w:p w14:paraId="426EC736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N</w:t>
            </w:r>
            <w:r w:rsidRPr="009B6AD8">
              <w:rPr>
                <w:bCs/>
                <w:color w:val="000000"/>
                <w:sz w:val="22"/>
                <w:szCs w:val="22"/>
              </w:rPr>
              <w:t>e mažiau 24 mėn.</w:t>
            </w:r>
          </w:p>
          <w:p w14:paraId="2EDD2B60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ne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daugiau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951">
              <w:rPr>
                <w:bCs/>
                <w:sz w:val="22"/>
                <w:szCs w:val="22"/>
                <w:lang w:val="en-US"/>
              </w:rPr>
              <w:t>kaip</w:t>
            </w:r>
            <w:proofErr w:type="spellEnd"/>
            <w:r w:rsidRPr="00762951">
              <w:rPr>
                <w:bCs/>
                <w:sz w:val="22"/>
                <w:szCs w:val="22"/>
                <w:lang w:val="en-US"/>
              </w:rPr>
              <w:t xml:space="preserve"> 48 </w:t>
            </w:r>
            <w:proofErr w:type="gramStart"/>
            <w:r w:rsidRPr="00762951">
              <w:rPr>
                <w:bCs/>
                <w:sz w:val="22"/>
                <w:szCs w:val="22"/>
                <w:lang w:val="en-US"/>
              </w:rPr>
              <w:t>mėn.*</w:t>
            </w:r>
            <w:proofErr w:type="gramEnd"/>
          </w:p>
        </w:tc>
        <w:tc>
          <w:tcPr>
            <w:tcW w:w="1538" w:type="dxa"/>
          </w:tcPr>
          <w:p w14:paraId="75D5C3A9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9B6AD8">
              <w:rPr>
                <w:color w:val="000000"/>
                <w:sz w:val="22"/>
                <w:szCs w:val="22"/>
                <w:shd w:val="clear" w:color="auto" w:fill="FFFFFF"/>
              </w:rPr>
              <w:t>Yra didžiausia reikšmė</w:t>
            </w:r>
          </w:p>
        </w:tc>
        <w:tc>
          <w:tcPr>
            <w:tcW w:w="2289" w:type="dxa"/>
          </w:tcPr>
          <w:p w14:paraId="24C016AB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24  mėn.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=0</w:t>
            </w:r>
          </w:p>
          <w:p w14:paraId="783263BA" w14:textId="4E08E75C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25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mėn. – 36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Už kiekvieną suteikiama papildomą mėnesį skiriama po 0,25 balo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4028CCF5" w14:textId="46A080A0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37 mėn. – 48 mėn.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Už kiekvieną suteikiama papildomą mėnesį skiriama po 0,5 balo</w:t>
            </w:r>
          </w:p>
          <w:p w14:paraId="784BAC8A" w14:textId="77777777" w:rsidR="0040342E" w:rsidRPr="00195C27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48 mėn. ar daugiau</w:t>
            </w:r>
          </w:p>
          <w:p w14:paraId="0A272CA9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ab/>
              <w:t>Y</w:t>
            </w:r>
            <w:r>
              <w:rPr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195C27">
              <w:rPr>
                <w:color w:val="000000"/>
                <w:sz w:val="22"/>
                <w:szCs w:val="22"/>
                <w:shd w:val="clear" w:color="auto" w:fill="FFFFFF"/>
              </w:rPr>
              <w:t>=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</w:tr>
      <w:tr w:rsidR="0040342E" w:rsidRPr="0087553C" w14:paraId="4CC1B48C" w14:textId="77777777" w:rsidTr="00FB15C0">
        <w:trPr>
          <w:trHeight w:val="376"/>
        </w:trPr>
        <w:tc>
          <w:tcPr>
            <w:tcW w:w="436" w:type="dxa"/>
          </w:tcPr>
          <w:p w14:paraId="578CDAC0" w14:textId="77777777" w:rsidR="0040342E" w:rsidRPr="00875105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</w:p>
        </w:tc>
        <w:tc>
          <w:tcPr>
            <w:tcW w:w="2765" w:type="dxa"/>
          </w:tcPr>
          <w:p w14:paraId="51B0C959" w14:textId="77777777" w:rsidR="0040342E" w:rsidRPr="00875105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875105">
              <w:rPr>
                <w:sz w:val="22"/>
                <w:szCs w:val="22"/>
              </w:rPr>
              <w:t>Prekės pristatymo terminas</w:t>
            </w:r>
          </w:p>
        </w:tc>
        <w:tc>
          <w:tcPr>
            <w:tcW w:w="2551" w:type="dxa"/>
          </w:tcPr>
          <w:p w14:paraId="06292DC2" w14:textId="77777777" w:rsidR="0040342E" w:rsidRPr="00875105" w:rsidRDefault="0040342E" w:rsidP="00FB15C0">
            <w:pPr>
              <w:widowControl w:val="0"/>
              <w:suppressLineNumbers/>
              <w:snapToGri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875105">
              <w:rPr>
                <w:sz w:val="22"/>
                <w:szCs w:val="22"/>
              </w:rPr>
              <w:t>Ne daugiau 150 k. d.</w:t>
            </w:r>
          </w:p>
        </w:tc>
        <w:tc>
          <w:tcPr>
            <w:tcW w:w="1538" w:type="dxa"/>
          </w:tcPr>
          <w:p w14:paraId="74CD1775" w14:textId="77777777" w:rsidR="0040342E" w:rsidRPr="00875105" w:rsidRDefault="0040342E" w:rsidP="00FB15C0">
            <w:pPr>
              <w:widowControl w:val="0"/>
              <w:suppressLineNumbers/>
              <w:snapToGrid w:val="0"/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875105">
              <w:rPr>
                <w:sz w:val="22"/>
                <w:szCs w:val="22"/>
              </w:rPr>
              <w:t>Yra mažiausia reikšmė</w:t>
            </w:r>
          </w:p>
        </w:tc>
        <w:tc>
          <w:tcPr>
            <w:tcW w:w="2289" w:type="dxa"/>
          </w:tcPr>
          <w:p w14:paraId="7B09D53E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=0</w:t>
            </w:r>
          </w:p>
          <w:p w14:paraId="4346A189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149-120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2</w:t>
            </w:r>
          </w:p>
          <w:p w14:paraId="07AFE1E9" w14:textId="77777777" w:rsidR="0040342E" w:rsidRPr="00941496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941496">
              <w:rPr>
                <w:sz w:val="22"/>
                <w:szCs w:val="22"/>
              </w:rPr>
              <w:t>9-</w:t>
            </w:r>
            <w:r>
              <w:rPr>
                <w:sz w:val="22"/>
                <w:szCs w:val="22"/>
              </w:rPr>
              <w:t>9</w:t>
            </w:r>
            <w:r w:rsidRPr="00941496">
              <w:rPr>
                <w:sz w:val="22"/>
                <w:szCs w:val="22"/>
              </w:rPr>
              <w:t>0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  <w:p w14:paraId="017A52A8" w14:textId="77777777" w:rsidR="0040342E" w:rsidRPr="00875105" w:rsidRDefault="0040342E" w:rsidP="00FB15C0">
            <w:pPr>
              <w:widowControl w:val="0"/>
              <w:suppressLineNumbers/>
              <w:snapToGrid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89-60</w:t>
            </w:r>
            <w:r w:rsidRPr="00941496">
              <w:rPr>
                <w:sz w:val="22"/>
                <w:szCs w:val="22"/>
              </w:rPr>
              <w:t xml:space="preserve"> k. d.</w:t>
            </w:r>
            <w:r w:rsidRPr="00941496">
              <w:rPr>
                <w:sz w:val="22"/>
                <w:szCs w:val="22"/>
              </w:rPr>
              <w:tab/>
            </w: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2</w:t>
            </w:r>
            <w:r w:rsidRPr="00941496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6</w:t>
            </w:r>
            <w:r w:rsidRPr="00875105">
              <w:rPr>
                <w:sz w:val="22"/>
                <w:szCs w:val="22"/>
              </w:rPr>
              <w:t>.</w:t>
            </w:r>
          </w:p>
        </w:tc>
      </w:tr>
      <w:tr w:rsidR="0040342E" w:rsidRPr="0087553C" w14:paraId="7BAED5D4" w14:textId="77777777" w:rsidTr="00FB15C0">
        <w:trPr>
          <w:trHeight w:val="376"/>
        </w:trPr>
        <w:tc>
          <w:tcPr>
            <w:tcW w:w="436" w:type="dxa"/>
          </w:tcPr>
          <w:p w14:paraId="3E383D92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</w:p>
        </w:tc>
        <w:tc>
          <w:tcPr>
            <w:tcW w:w="2765" w:type="dxa"/>
          </w:tcPr>
          <w:p w14:paraId="0E9EDFC3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FF0000"/>
                <w:sz w:val="22"/>
                <w:szCs w:val="22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Kėbulo tūris</w:t>
            </w:r>
          </w:p>
        </w:tc>
        <w:tc>
          <w:tcPr>
            <w:tcW w:w="2551" w:type="dxa"/>
          </w:tcPr>
          <w:p w14:paraId="7FFAE785" w14:textId="77777777" w:rsidR="0040342E" w:rsidRPr="0060643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Ne mažiau 24 m³.</w:t>
            </w:r>
            <w:r w:rsidRPr="0060643E">
              <w:rPr>
                <w:rFonts w:eastAsia="Times New Roman"/>
                <w:bCs/>
                <w:sz w:val="22"/>
                <w:szCs w:val="22"/>
                <w:lang w:eastAsia="en-US"/>
              </w:rPr>
              <w:t>**</w:t>
            </w:r>
          </w:p>
        </w:tc>
        <w:tc>
          <w:tcPr>
            <w:tcW w:w="1538" w:type="dxa"/>
          </w:tcPr>
          <w:p w14:paraId="5790D58C" w14:textId="77777777" w:rsidR="0040342E" w:rsidRPr="0060643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Yra didžiausia reikšmė</w:t>
            </w:r>
          </w:p>
        </w:tc>
        <w:tc>
          <w:tcPr>
            <w:tcW w:w="2289" w:type="dxa"/>
          </w:tcPr>
          <w:p w14:paraId="6A5D3BFD" w14:textId="77777777" w:rsidR="0040342E" w:rsidRPr="0060643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24 m³ 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=0</w:t>
            </w:r>
          </w:p>
          <w:p w14:paraId="15D35AD7" w14:textId="77777777" w:rsidR="0040342E" w:rsidRPr="0060643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25 m³-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=2</w:t>
            </w:r>
          </w:p>
          <w:p w14:paraId="68509C3B" w14:textId="77777777" w:rsidR="0040342E" w:rsidRPr="0060643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26 m³-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=4</w:t>
            </w:r>
          </w:p>
          <w:p w14:paraId="77867120" w14:textId="77777777" w:rsidR="0040342E" w:rsidRPr="0060643E" w:rsidRDefault="0040342E" w:rsidP="00FB15C0">
            <w:pPr>
              <w:widowControl w:val="0"/>
              <w:suppressLineNumbers/>
              <w:snapToGrid w:val="0"/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60643E">
              <w:rPr>
                <w:rFonts w:eastAsia="Times New Roman"/>
                <w:sz w:val="22"/>
                <w:szCs w:val="22"/>
                <w:lang w:eastAsia="ar-SA"/>
              </w:rPr>
              <w:t>27 m³-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lang w:eastAsia="en-US"/>
              </w:rPr>
              <w:t>Y</w:t>
            </w:r>
            <w:r w:rsidRPr="0060643E">
              <w:rPr>
                <w:rFonts w:eastAsia="Times New Roman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3</w:t>
            </w:r>
            <w:r w:rsidRPr="0060643E">
              <w:rPr>
                <w:sz w:val="22"/>
                <w:szCs w:val="22"/>
              </w:rPr>
              <w:t>=6</w:t>
            </w:r>
          </w:p>
        </w:tc>
      </w:tr>
      <w:tr w:rsidR="0040342E" w:rsidRPr="0087553C" w14:paraId="12476A4F" w14:textId="77777777" w:rsidTr="00FB15C0">
        <w:trPr>
          <w:trHeight w:val="376"/>
        </w:trPr>
        <w:tc>
          <w:tcPr>
            <w:tcW w:w="436" w:type="dxa"/>
          </w:tcPr>
          <w:p w14:paraId="7D4E13EF" w14:textId="77777777" w:rsidR="0040342E" w:rsidRPr="00CC062B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</w:p>
        </w:tc>
        <w:tc>
          <w:tcPr>
            <w:tcW w:w="2765" w:type="dxa"/>
          </w:tcPr>
          <w:p w14:paraId="375FA3A6" w14:textId="77777777" w:rsidR="0040342E" w:rsidRPr="00CC062B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Rėmas</w:t>
            </w:r>
          </w:p>
        </w:tc>
        <w:tc>
          <w:tcPr>
            <w:tcW w:w="2551" w:type="dxa"/>
          </w:tcPr>
          <w:p w14:paraId="6B15D977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Dažytas: Juoda, tamsiai pilka ar analogiško tamsaus tono spalva arba padengtas karšto cinkavimo būdu. </w:t>
            </w:r>
          </w:p>
          <w:p w14:paraId="404492FB" w14:textId="77777777" w:rsidR="0040342E" w:rsidRPr="005E1DDE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Cinkuotos konstrukcijos gali būti nedažytos.</w:t>
            </w:r>
          </w:p>
          <w:p w14:paraId="21C77EA1" w14:textId="77777777" w:rsidR="0040342E" w:rsidRPr="00CC062B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lang w:eastAsia="ar-SA"/>
              </w:rPr>
            </w:pPr>
            <w:r w:rsidRPr="005E1DDE">
              <w:rPr>
                <w:rFonts w:eastAsia="Times New Roman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538" w:type="dxa"/>
          </w:tcPr>
          <w:p w14:paraId="7D5198FD" w14:textId="77777777" w:rsidR="0040342E" w:rsidRPr="00CC062B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sz w:val="22"/>
                <w:szCs w:val="22"/>
                <w:shd w:val="clear" w:color="auto" w:fill="FFFFFF"/>
              </w:rPr>
              <w:t>C</w:t>
            </w:r>
            <w:r w:rsidRPr="005E1DDE">
              <w:rPr>
                <w:sz w:val="22"/>
                <w:szCs w:val="22"/>
                <w:shd w:val="clear" w:color="auto" w:fill="FFFFFF"/>
              </w:rPr>
              <w:t>inkuota</w:t>
            </w:r>
            <w:r>
              <w:rPr>
                <w:sz w:val="22"/>
                <w:szCs w:val="22"/>
                <w:shd w:val="clear" w:color="auto" w:fill="FFFFFF"/>
              </w:rPr>
              <w:t>s</w:t>
            </w:r>
            <w:r w:rsidRPr="005E1DDE">
              <w:rPr>
                <w:sz w:val="22"/>
                <w:szCs w:val="22"/>
                <w:shd w:val="clear" w:color="auto" w:fill="FFFFFF"/>
              </w:rPr>
              <w:t xml:space="preserve"> rėm</w:t>
            </w:r>
            <w:r>
              <w:rPr>
                <w:sz w:val="22"/>
                <w:szCs w:val="22"/>
                <w:shd w:val="clear" w:color="auto" w:fill="FFFFFF"/>
              </w:rPr>
              <w:t>as</w:t>
            </w:r>
          </w:p>
        </w:tc>
        <w:tc>
          <w:tcPr>
            <w:tcW w:w="2289" w:type="dxa"/>
          </w:tcPr>
          <w:p w14:paraId="3E670C15" w14:textId="77777777" w:rsidR="0040342E" w:rsidRPr="00CC062B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4</w:t>
            </w:r>
            <w:r w:rsidRPr="00CC062B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4</w:t>
            </w:r>
          </w:p>
        </w:tc>
      </w:tr>
      <w:tr w:rsidR="0040342E" w:rsidRPr="0087553C" w14:paraId="0D1B434D" w14:textId="77777777" w:rsidTr="00FB15C0">
        <w:trPr>
          <w:trHeight w:val="376"/>
        </w:trPr>
        <w:tc>
          <w:tcPr>
            <w:tcW w:w="436" w:type="dxa"/>
          </w:tcPr>
          <w:p w14:paraId="58C602A8" w14:textId="77777777" w:rsidR="0040342E" w:rsidRPr="0087553C" w:rsidRDefault="0040342E" w:rsidP="00FB15C0">
            <w:pPr>
              <w:widowControl w:val="0"/>
              <w:suppressLineNumbers/>
              <w:snapToGrid w:val="0"/>
              <w:jc w:val="both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T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</w:p>
        </w:tc>
        <w:tc>
          <w:tcPr>
            <w:tcW w:w="2765" w:type="dxa"/>
          </w:tcPr>
          <w:p w14:paraId="3F60DC72" w14:textId="77777777" w:rsidR="0040342E" w:rsidRDefault="0040342E" w:rsidP="00FB15C0">
            <w:pPr>
              <w:widowControl w:val="0"/>
              <w:suppressLineNumbers/>
              <w:snapToGrid w:val="0"/>
              <w:jc w:val="both"/>
              <w:rPr>
                <w:sz w:val="22"/>
                <w:szCs w:val="22"/>
              </w:rPr>
            </w:pPr>
            <w:r w:rsidRPr="00B67DEB">
              <w:rPr>
                <w:rFonts w:eastAsia="Times New Roman"/>
                <w:sz w:val="22"/>
                <w:szCs w:val="22"/>
                <w:lang w:eastAsia="ar-SA"/>
              </w:rPr>
              <w:t>Kėbulo medžiaga</w:t>
            </w:r>
          </w:p>
        </w:tc>
        <w:tc>
          <w:tcPr>
            <w:tcW w:w="2551" w:type="dxa"/>
          </w:tcPr>
          <w:p w14:paraId="01F5CD19" w14:textId="77777777" w:rsidR="0040342E" w:rsidRPr="006127E9" w:rsidRDefault="0040342E" w:rsidP="00FB15C0">
            <w:pPr>
              <w:rPr>
                <w:rFonts w:eastAsia="Times New Roman"/>
                <w:sz w:val="22"/>
                <w:szCs w:val="22"/>
                <w:lang w:eastAsia="ar-SA"/>
              </w:rPr>
            </w:pPr>
            <w:r w:rsidRPr="006127E9">
              <w:rPr>
                <w:rFonts w:eastAsia="Times New Roman"/>
                <w:sz w:val="22"/>
                <w:szCs w:val="22"/>
                <w:lang w:eastAsia="ar-SA"/>
              </w:rPr>
              <w:t>Priekinė ir galinė sienos – aliuminis arba plienas</w:t>
            </w:r>
            <w:r>
              <w:rPr>
                <w:rFonts w:eastAsia="Times New Roman"/>
                <w:sz w:val="22"/>
                <w:szCs w:val="22"/>
                <w:lang w:eastAsia="ar-SA"/>
              </w:rPr>
              <w:t>.</w:t>
            </w:r>
          </w:p>
          <w:p w14:paraId="4DC9D6BA" w14:textId="5CD40D23" w:rsidR="0040342E" w:rsidRPr="006127E9" w:rsidRDefault="0040342E" w:rsidP="00FB15C0">
            <w:pPr>
              <w:rPr>
                <w:rFonts w:eastAsia="Times New Roman"/>
                <w:sz w:val="22"/>
                <w:szCs w:val="22"/>
                <w:lang w:eastAsia="ar-SA"/>
              </w:rPr>
            </w:pPr>
            <w:r w:rsidRPr="006127E9">
              <w:rPr>
                <w:rFonts w:eastAsia="Times New Roman"/>
                <w:sz w:val="22"/>
                <w:szCs w:val="22"/>
                <w:lang w:eastAsia="ar-SA"/>
              </w:rPr>
              <w:t xml:space="preserve">Šoninės sienos –aliuminis arba plienas.          </w:t>
            </w:r>
          </w:p>
          <w:p w14:paraId="533F8293" w14:textId="77777777" w:rsidR="0040342E" w:rsidRPr="005E1DDE" w:rsidRDefault="0040342E" w:rsidP="00FB15C0">
            <w:pPr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6127E9">
              <w:rPr>
                <w:rFonts w:eastAsia="Times New Roman"/>
                <w:sz w:val="22"/>
                <w:szCs w:val="22"/>
                <w:lang w:eastAsia="ar-SA"/>
              </w:rPr>
              <w:lastRenderedPageBreak/>
              <w:t xml:space="preserve">Grindys – aliuminis arba plienas. 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38" w:type="dxa"/>
          </w:tcPr>
          <w:p w14:paraId="46812C8D" w14:textId="77777777" w:rsidR="0040342E" w:rsidRDefault="0040342E" w:rsidP="00FB15C0">
            <w:pPr>
              <w:widowControl w:val="0"/>
              <w:suppressLineNumbers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A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liumini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s 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kėbul</w:t>
            </w:r>
            <w:r>
              <w:rPr>
                <w:rFonts w:eastAsia="Calibri"/>
                <w:sz w:val="22"/>
                <w:szCs w:val="22"/>
                <w:lang w:eastAsia="en-US"/>
              </w:rPr>
              <w:t>as</w:t>
            </w:r>
            <w:r w:rsidRPr="006127E9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89" w:type="dxa"/>
          </w:tcPr>
          <w:p w14:paraId="6496ED52" w14:textId="77777777" w:rsidR="0040342E" w:rsidRPr="0087553C" w:rsidRDefault="0040342E" w:rsidP="00FB15C0">
            <w:pPr>
              <w:widowControl w:val="0"/>
              <w:suppressLineNumbers/>
              <w:snapToGrid w:val="0"/>
              <w:jc w:val="center"/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</w:pPr>
            <w:r w:rsidRPr="0087553C"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Y</w:t>
            </w: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en-US"/>
              </w:rPr>
              <w:t>5</w:t>
            </w:r>
            <w:r w:rsidRPr="00CC062B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>5</w:t>
            </w:r>
          </w:p>
        </w:tc>
      </w:tr>
    </w:tbl>
    <w:p w14:paraId="69F192A6" w14:textId="77777777" w:rsidR="0040342E" w:rsidRPr="0040342E" w:rsidRDefault="0040342E" w:rsidP="0040342E">
      <w:pPr>
        <w:numPr>
          <w:ilvl w:val="0"/>
          <w:numId w:val="1"/>
        </w:numPr>
        <w:spacing w:line="259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40342E">
        <w:rPr>
          <w:rFonts w:eastAsia="Calibri"/>
          <w:sz w:val="22"/>
          <w:szCs w:val="22"/>
          <w:lang w:eastAsia="en-US"/>
        </w:rPr>
        <w:t xml:space="preserve">*Tiekėjas turi teisę siūlyti ir ilgesnį garantinį terminą, tačiau papildomi ekonominio naudingumo balai už ilgesnį kaip 48 mėnesių garantinį terminą nebus skiriami. </w:t>
      </w:r>
    </w:p>
    <w:p w14:paraId="7393D48D" w14:textId="77777777" w:rsidR="0040342E" w:rsidRPr="0040342E" w:rsidRDefault="0040342E" w:rsidP="0040342E">
      <w:pPr>
        <w:autoSpaceDN w:val="0"/>
        <w:spacing w:line="259" w:lineRule="auto"/>
        <w:contextualSpacing/>
        <w:rPr>
          <w:rFonts w:eastAsia="Calibri"/>
          <w:sz w:val="22"/>
          <w:szCs w:val="22"/>
          <w:lang w:eastAsia="en-US"/>
        </w:rPr>
      </w:pPr>
      <w:r w:rsidRPr="0040342E">
        <w:rPr>
          <w:rFonts w:eastAsia="Times New Roman"/>
          <w:color w:val="000000"/>
          <w:sz w:val="22"/>
          <w:szCs w:val="22"/>
          <w:lang w:eastAsia="en-US"/>
        </w:rPr>
        <w:t>*</w:t>
      </w:r>
      <w:r w:rsidRPr="0040342E">
        <w:rPr>
          <w:rFonts w:eastAsia="Calibri"/>
          <w:sz w:val="22"/>
          <w:szCs w:val="22"/>
          <w:lang w:eastAsia="en-US"/>
        </w:rPr>
        <w:t xml:space="preserve">*Tiekėjas turi teisę siūlyti ir didesnį kėbulo tūrį, tačiau papildomi ekonominio naudingumo balai už didesnį kaip </w:t>
      </w:r>
      <w:r w:rsidRPr="0040342E">
        <w:rPr>
          <w:rFonts w:eastAsia="Times New Roman"/>
          <w:color w:val="000000"/>
          <w:sz w:val="22"/>
          <w:szCs w:val="22"/>
          <w:lang w:eastAsia="ar-SA"/>
        </w:rPr>
        <w:t>27 m³</w:t>
      </w:r>
      <w:r w:rsidRPr="0040342E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40342E">
        <w:rPr>
          <w:rFonts w:eastAsia="Calibri"/>
          <w:sz w:val="22"/>
          <w:szCs w:val="22"/>
          <w:lang w:eastAsia="en-US"/>
        </w:rPr>
        <w:t>nebus skiriami.</w:t>
      </w:r>
    </w:p>
    <w:p w14:paraId="46471E50" w14:textId="77777777" w:rsidR="0040342E" w:rsidRDefault="0040342E" w:rsidP="00B642E2">
      <w:pPr>
        <w:spacing w:after="0" w:line="240" w:lineRule="auto"/>
        <w:rPr>
          <w:rFonts w:eastAsia="Calibri" w:cstheme="minorHAnsi"/>
        </w:rPr>
      </w:pPr>
    </w:p>
    <w:sectPr w:rsidR="0040342E" w:rsidSect="0048738B">
      <w:footerReference w:type="first" r:id="rId7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4E20" w14:textId="77777777" w:rsidR="005A409C" w:rsidRDefault="005A409C">
      <w:pPr>
        <w:spacing w:after="0" w:line="240" w:lineRule="auto"/>
      </w:pPr>
      <w:r>
        <w:separator/>
      </w:r>
    </w:p>
  </w:endnote>
  <w:endnote w:type="continuationSeparator" w:id="0">
    <w:p w14:paraId="26AE7DD9" w14:textId="77777777" w:rsidR="005A409C" w:rsidRDefault="005A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C8F2" w14:textId="77777777" w:rsidR="00E20F34" w:rsidRDefault="00345B8C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F0EABE7" w14:textId="77777777" w:rsidR="00E20F34" w:rsidRDefault="00E20F3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02D45" w14:textId="77777777" w:rsidR="005A409C" w:rsidRDefault="005A409C">
      <w:pPr>
        <w:spacing w:after="0" w:line="240" w:lineRule="auto"/>
      </w:pPr>
      <w:r>
        <w:separator/>
      </w:r>
    </w:p>
  </w:footnote>
  <w:footnote w:type="continuationSeparator" w:id="0">
    <w:p w14:paraId="0E7FC5BF" w14:textId="77777777" w:rsidR="005A409C" w:rsidRDefault="005A4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D567B56"/>
    <w:multiLevelType w:val="hybridMultilevel"/>
    <w:tmpl w:val="1340D40E"/>
    <w:lvl w:ilvl="0" w:tplc="5994E4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9751856">
    <w:abstractNumId w:val="0"/>
  </w:num>
  <w:num w:numId="2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1128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B8C"/>
    <w:rsid w:val="0000171E"/>
    <w:rsid w:val="00040A8D"/>
    <w:rsid w:val="000430A5"/>
    <w:rsid w:val="00043C6F"/>
    <w:rsid w:val="00047C84"/>
    <w:rsid w:val="0005610C"/>
    <w:rsid w:val="000645C2"/>
    <w:rsid w:val="00067CB1"/>
    <w:rsid w:val="000724E6"/>
    <w:rsid w:val="00073FE9"/>
    <w:rsid w:val="0007677F"/>
    <w:rsid w:val="00095F43"/>
    <w:rsid w:val="00096D2E"/>
    <w:rsid w:val="000A10C1"/>
    <w:rsid w:val="000A4F66"/>
    <w:rsid w:val="000A622C"/>
    <w:rsid w:val="000C693C"/>
    <w:rsid w:val="000D0307"/>
    <w:rsid w:val="000D3E23"/>
    <w:rsid w:val="000D7366"/>
    <w:rsid w:val="000E2766"/>
    <w:rsid w:val="000F0819"/>
    <w:rsid w:val="000F2AA6"/>
    <w:rsid w:val="00105A71"/>
    <w:rsid w:val="001100E4"/>
    <w:rsid w:val="00112761"/>
    <w:rsid w:val="00114B83"/>
    <w:rsid w:val="001408E1"/>
    <w:rsid w:val="001413B6"/>
    <w:rsid w:val="00146135"/>
    <w:rsid w:val="001527E1"/>
    <w:rsid w:val="0015651B"/>
    <w:rsid w:val="00171761"/>
    <w:rsid w:val="00174E4F"/>
    <w:rsid w:val="001861EE"/>
    <w:rsid w:val="00186E2E"/>
    <w:rsid w:val="001B1313"/>
    <w:rsid w:val="001B154E"/>
    <w:rsid w:val="001B162E"/>
    <w:rsid w:val="001C3DB5"/>
    <w:rsid w:val="001C59BF"/>
    <w:rsid w:val="001D1DB2"/>
    <w:rsid w:val="001D360F"/>
    <w:rsid w:val="001D4BEE"/>
    <w:rsid w:val="001E3369"/>
    <w:rsid w:val="001E46D0"/>
    <w:rsid w:val="001F1B9E"/>
    <w:rsid w:val="00200BA7"/>
    <w:rsid w:val="00221D7D"/>
    <w:rsid w:val="00243C4F"/>
    <w:rsid w:val="0025382F"/>
    <w:rsid w:val="0026772C"/>
    <w:rsid w:val="002816C1"/>
    <w:rsid w:val="002A2625"/>
    <w:rsid w:val="002A4159"/>
    <w:rsid w:val="002A7DF0"/>
    <w:rsid w:val="002B3F90"/>
    <w:rsid w:val="002B6DE9"/>
    <w:rsid w:val="002B7199"/>
    <w:rsid w:val="002C16B8"/>
    <w:rsid w:val="002C4ECC"/>
    <w:rsid w:val="002E1DA4"/>
    <w:rsid w:val="002F3868"/>
    <w:rsid w:val="00311502"/>
    <w:rsid w:val="003163DA"/>
    <w:rsid w:val="003324D4"/>
    <w:rsid w:val="00336398"/>
    <w:rsid w:val="00336CEF"/>
    <w:rsid w:val="00345699"/>
    <w:rsid w:val="00345B8C"/>
    <w:rsid w:val="00350D0C"/>
    <w:rsid w:val="00352430"/>
    <w:rsid w:val="00360C1F"/>
    <w:rsid w:val="0036106E"/>
    <w:rsid w:val="00364F94"/>
    <w:rsid w:val="00375F50"/>
    <w:rsid w:val="00381BAE"/>
    <w:rsid w:val="0038260B"/>
    <w:rsid w:val="0039584C"/>
    <w:rsid w:val="00395C4B"/>
    <w:rsid w:val="003A5351"/>
    <w:rsid w:val="003A6D88"/>
    <w:rsid w:val="003E20AB"/>
    <w:rsid w:val="003E2AA6"/>
    <w:rsid w:val="003E56C7"/>
    <w:rsid w:val="003F1FDF"/>
    <w:rsid w:val="00400D5E"/>
    <w:rsid w:val="0040342E"/>
    <w:rsid w:val="004103DD"/>
    <w:rsid w:val="00422597"/>
    <w:rsid w:val="00423730"/>
    <w:rsid w:val="004258CC"/>
    <w:rsid w:val="00427E82"/>
    <w:rsid w:val="004429EF"/>
    <w:rsid w:val="00443A6F"/>
    <w:rsid w:val="00451CEE"/>
    <w:rsid w:val="00453D5C"/>
    <w:rsid w:val="00454EB3"/>
    <w:rsid w:val="00455580"/>
    <w:rsid w:val="00471A44"/>
    <w:rsid w:val="00473AEF"/>
    <w:rsid w:val="00481792"/>
    <w:rsid w:val="00485C51"/>
    <w:rsid w:val="0048738B"/>
    <w:rsid w:val="004B087E"/>
    <w:rsid w:val="004B17EF"/>
    <w:rsid w:val="004C5184"/>
    <w:rsid w:val="004D1384"/>
    <w:rsid w:val="004D35B1"/>
    <w:rsid w:val="004F02D7"/>
    <w:rsid w:val="00515A48"/>
    <w:rsid w:val="00516A66"/>
    <w:rsid w:val="00520096"/>
    <w:rsid w:val="00520819"/>
    <w:rsid w:val="0052142E"/>
    <w:rsid w:val="00542F54"/>
    <w:rsid w:val="005465AA"/>
    <w:rsid w:val="005660EA"/>
    <w:rsid w:val="005772C2"/>
    <w:rsid w:val="005809FB"/>
    <w:rsid w:val="00596C41"/>
    <w:rsid w:val="005A409C"/>
    <w:rsid w:val="005A79D7"/>
    <w:rsid w:val="005B00D4"/>
    <w:rsid w:val="005B1149"/>
    <w:rsid w:val="005D1BF6"/>
    <w:rsid w:val="005D59CD"/>
    <w:rsid w:val="005E27D1"/>
    <w:rsid w:val="005E6DB3"/>
    <w:rsid w:val="005F3E70"/>
    <w:rsid w:val="00605C57"/>
    <w:rsid w:val="00612500"/>
    <w:rsid w:val="00633254"/>
    <w:rsid w:val="00644D9A"/>
    <w:rsid w:val="006477D3"/>
    <w:rsid w:val="0065167C"/>
    <w:rsid w:val="006667E0"/>
    <w:rsid w:val="00666903"/>
    <w:rsid w:val="006719BD"/>
    <w:rsid w:val="00672D72"/>
    <w:rsid w:val="0067642C"/>
    <w:rsid w:val="006841B7"/>
    <w:rsid w:val="0069597D"/>
    <w:rsid w:val="006B10D7"/>
    <w:rsid w:val="006B7068"/>
    <w:rsid w:val="006C37BF"/>
    <w:rsid w:val="006C48E1"/>
    <w:rsid w:val="006D18DD"/>
    <w:rsid w:val="006E65FE"/>
    <w:rsid w:val="006E75AB"/>
    <w:rsid w:val="006F7E6D"/>
    <w:rsid w:val="0070039E"/>
    <w:rsid w:val="007302DC"/>
    <w:rsid w:val="0074203B"/>
    <w:rsid w:val="00742D64"/>
    <w:rsid w:val="007451C4"/>
    <w:rsid w:val="00756717"/>
    <w:rsid w:val="00756EE3"/>
    <w:rsid w:val="00761C1C"/>
    <w:rsid w:val="00766A31"/>
    <w:rsid w:val="007706D9"/>
    <w:rsid w:val="007737FF"/>
    <w:rsid w:val="00774BBE"/>
    <w:rsid w:val="00776001"/>
    <w:rsid w:val="0077614B"/>
    <w:rsid w:val="00780222"/>
    <w:rsid w:val="007A1F25"/>
    <w:rsid w:val="007B7786"/>
    <w:rsid w:val="007C2900"/>
    <w:rsid w:val="007C3D21"/>
    <w:rsid w:val="007E3B42"/>
    <w:rsid w:val="007E45BA"/>
    <w:rsid w:val="007E730D"/>
    <w:rsid w:val="00810017"/>
    <w:rsid w:val="00817800"/>
    <w:rsid w:val="0081799A"/>
    <w:rsid w:val="008262E5"/>
    <w:rsid w:val="008264A7"/>
    <w:rsid w:val="00830C05"/>
    <w:rsid w:val="008348CA"/>
    <w:rsid w:val="00837C31"/>
    <w:rsid w:val="00842802"/>
    <w:rsid w:val="00881BEF"/>
    <w:rsid w:val="00893959"/>
    <w:rsid w:val="008A53F2"/>
    <w:rsid w:val="008A7592"/>
    <w:rsid w:val="008D1FEF"/>
    <w:rsid w:val="008D5DC5"/>
    <w:rsid w:val="008E11A2"/>
    <w:rsid w:val="008E77A0"/>
    <w:rsid w:val="009059E1"/>
    <w:rsid w:val="00915114"/>
    <w:rsid w:val="00915FCB"/>
    <w:rsid w:val="0091658D"/>
    <w:rsid w:val="00947EC1"/>
    <w:rsid w:val="00957478"/>
    <w:rsid w:val="00991C6E"/>
    <w:rsid w:val="00993B6C"/>
    <w:rsid w:val="009A142B"/>
    <w:rsid w:val="009A505A"/>
    <w:rsid w:val="009A58E8"/>
    <w:rsid w:val="009B4645"/>
    <w:rsid w:val="009B5E0F"/>
    <w:rsid w:val="009C2DC3"/>
    <w:rsid w:val="009C3C97"/>
    <w:rsid w:val="009D6DF3"/>
    <w:rsid w:val="009E0D32"/>
    <w:rsid w:val="00A25716"/>
    <w:rsid w:val="00A359FD"/>
    <w:rsid w:val="00A40C60"/>
    <w:rsid w:val="00A44402"/>
    <w:rsid w:val="00A71E7B"/>
    <w:rsid w:val="00A9493C"/>
    <w:rsid w:val="00AB4D81"/>
    <w:rsid w:val="00AB589D"/>
    <w:rsid w:val="00AB6DE4"/>
    <w:rsid w:val="00AC1996"/>
    <w:rsid w:val="00AD1C08"/>
    <w:rsid w:val="00AD3B13"/>
    <w:rsid w:val="00AD5569"/>
    <w:rsid w:val="00AD740F"/>
    <w:rsid w:val="00AE70B1"/>
    <w:rsid w:val="00AF4653"/>
    <w:rsid w:val="00B01F0A"/>
    <w:rsid w:val="00B154AA"/>
    <w:rsid w:val="00B177BD"/>
    <w:rsid w:val="00B201CF"/>
    <w:rsid w:val="00B2319C"/>
    <w:rsid w:val="00B30C55"/>
    <w:rsid w:val="00B34215"/>
    <w:rsid w:val="00B36E43"/>
    <w:rsid w:val="00B447EE"/>
    <w:rsid w:val="00B45790"/>
    <w:rsid w:val="00B642E2"/>
    <w:rsid w:val="00B64CE5"/>
    <w:rsid w:val="00B8141A"/>
    <w:rsid w:val="00B8585F"/>
    <w:rsid w:val="00B95E2A"/>
    <w:rsid w:val="00BA07E4"/>
    <w:rsid w:val="00BA62E9"/>
    <w:rsid w:val="00BB3A2B"/>
    <w:rsid w:val="00BC64C5"/>
    <w:rsid w:val="00BD0DB5"/>
    <w:rsid w:val="00BE0938"/>
    <w:rsid w:val="00BF16AB"/>
    <w:rsid w:val="00C0076D"/>
    <w:rsid w:val="00C02B13"/>
    <w:rsid w:val="00C058DA"/>
    <w:rsid w:val="00C10835"/>
    <w:rsid w:val="00C1285E"/>
    <w:rsid w:val="00C263FE"/>
    <w:rsid w:val="00C2695C"/>
    <w:rsid w:val="00C3411B"/>
    <w:rsid w:val="00C3472B"/>
    <w:rsid w:val="00C4643C"/>
    <w:rsid w:val="00C4656C"/>
    <w:rsid w:val="00C54110"/>
    <w:rsid w:val="00C549F0"/>
    <w:rsid w:val="00C57966"/>
    <w:rsid w:val="00C77CF4"/>
    <w:rsid w:val="00C8091B"/>
    <w:rsid w:val="00C90F88"/>
    <w:rsid w:val="00C9412A"/>
    <w:rsid w:val="00CA6FEC"/>
    <w:rsid w:val="00CA7404"/>
    <w:rsid w:val="00CB4F8B"/>
    <w:rsid w:val="00CC1889"/>
    <w:rsid w:val="00CC2F80"/>
    <w:rsid w:val="00D023E0"/>
    <w:rsid w:val="00D05AA9"/>
    <w:rsid w:val="00D21CE0"/>
    <w:rsid w:val="00D333B0"/>
    <w:rsid w:val="00D5347F"/>
    <w:rsid w:val="00D606B8"/>
    <w:rsid w:val="00D65554"/>
    <w:rsid w:val="00D76A8B"/>
    <w:rsid w:val="00D76C0D"/>
    <w:rsid w:val="00D85491"/>
    <w:rsid w:val="00D9157C"/>
    <w:rsid w:val="00D92DC5"/>
    <w:rsid w:val="00DA3B38"/>
    <w:rsid w:val="00DC09FC"/>
    <w:rsid w:val="00DC73CA"/>
    <w:rsid w:val="00DD5747"/>
    <w:rsid w:val="00DE0913"/>
    <w:rsid w:val="00DE38D0"/>
    <w:rsid w:val="00DF1100"/>
    <w:rsid w:val="00DF3373"/>
    <w:rsid w:val="00E01AB9"/>
    <w:rsid w:val="00E04516"/>
    <w:rsid w:val="00E05B12"/>
    <w:rsid w:val="00E15B48"/>
    <w:rsid w:val="00E20F34"/>
    <w:rsid w:val="00E66378"/>
    <w:rsid w:val="00E904A3"/>
    <w:rsid w:val="00E96343"/>
    <w:rsid w:val="00EA1C05"/>
    <w:rsid w:val="00EA35DB"/>
    <w:rsid w:val="00EB25FC"/>
    <w:rsid w:val="00EB2E5C"/>
    <w:rsid w:val="00ED1BA5"/>
    <w:rsid w:val="00ED5348"/>
    <w:rsid w:val="00EE4225"/>
    <w:rsid w:val="00EF0288"/>
    <w:rsid w:val="00EF19C1"/>
    <w:rsid w:val="00EF4B9F"/>
    <w:rsid w:val="00EF4C96"/>
    <w:rsid w:val="00EF4CCD"/>
    <w:rsid w:val="00EF5D8D"/>
    <w:rsid w:val="00F025AE"/>
    <w:rsid w:val="00F11A14"/>
    <w:rsid w:val="00F154F4"/>
    <w:rsid w:val="00F16CE8"/>
    <w:rsid w:val="00F17464"/>
    <w:rsid w:val="00F27DD9"/>
    <w:rsid w:val="00F30A81"/>
    <w:rsid w:val="00F31074"/>
    <w:rsid w:val="00F3784D"/>
    <w:rsid w:val="00F4181B"/>
    <w:rsid w:val="00F4671D"/>
    <w:rsid w:val="00F47529"/>
    <w:rsid w:val="00F51F0A"/>
    <w:rsid w:val="00F524D7"/>
    <w:rsid w:val="00F772F3"/>
    <w:rsid w:val="00F82152"/>
    <w:rsid w:val="00F821F5"/>
    <w:rsid w:val="00F9140B"/>
    <w:rsid w:val="00F93DE3"/>
    <w:rsid w:val="00F94DEB"/>
    <w:rsid w:val="00FA226E"/>
    <w:rsid w:val="00FB0240"/>
    <w:rsid w:val="00FC6E32"/>
    <w:rsid w:val="00FD066D"/>
    <w:rsid w:val="00FD185B"/>
    <w:rsid w:val="00FD3AF0"/>
    <w:rsid w:val="00FD78FE"/>
    <w:rsid w:val="00FE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7D5A4"/>
  <w15:chartTrackingRefBased/>
  <w15:docId w15:val="{5E7A75A1-DAAD-40B3-A534-B20701E6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5B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B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B8C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B8C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B8C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45B8C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345B8C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345B8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B8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ataisymai">
    <w:name w:val="Revision"/>
    <w:hidden/>
    <w:uiPriority w:val="99"/>
    <w:semiHidden/>
    <w:rsid w:val="00454EB3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2837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Mantautas Vaitkūnas</dc:creator>
  <cp:keywords/>
  <dc:description/>
  <cp:lastModifiedBy>Reda Šimalytė</cp:lastModifiedBy>
  <cp:revision>4</cp:revision>
  <dcterms:created xsi:type="dcterms:W3CDTF">2024-12-09T13:08:00Z</dcterms:created>
  <dcterms:modified xsi:type="dcterms:W3CDTF">2025-03-24T11:59:00Z</dcterms:modified>
</cp:coreProperties>
</file>